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02" w:rsidRDefault="00085D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Правила для авторов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Журнал входит в Перечень ВАК (специальности 01.01.01, 01.01.02, 01.01.06, 01.01.07, 01.01.09, 01.02.04, 01.02.05, 01.02.06, 01.02.08, 05.13.01, 05.13.01, 05.13.18), а также в международные базы данных </w:t>
      </w:r>
      <w:proofErr w:type="spellStart"/>
      <w:r>
        <w:rPr>
          <w:color w:val="000000"/>
          <w:sz w:val="28"/>
          <w:szCs w:val="28"/>
        </w:rPr>
        <w:t>Web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Science</w:t>
      </w:r>
      <w:proofErr w:type="spellEnd"/>
      <w:r>
        <w:rPr>
          <w:color w:val="000000"/>
          <w:sz w:val="28"/>
          <w:szCs w:val="28"/>
        </w:rPr>
        <w:t xml:space="preserve"> (ESCI), </w:t>
      </w:r>
      <w:proofErr w:type="spellStart"/>
      <w:r>
        <w:rPr>
          <w:color w:val="000000"/>
          <w:sz w:val="28"/>
          <w:szCs w:val="28"/>
        </w:rPr>
        <w:t>Scopus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zbMath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MathSciNet</w:t>
      </w:r>
      <w:proofErr w:type="spellEnd"/>
      <w:r>
        <w:rPr>
          <w:color w:val="000000"/>
          <w:sz w:val="28"/>
          <w:szCs w:val="28"/>
        </w:rPr>
        <w:t>.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К публикации принимаются научные статьи (10</w:t>
      </w:r>
      <w:r w:rsidR="00C0744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12 страниц) и краткие сообщения (</w:t>
      </w:r>
      <w:r w:rsidR="00C0744E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6</w:t>
      </w:r>
      <w:r w:rsidR="00C074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страниц), содержащие новые оригинальные результаты по всем основным разделам математики, механики и информатики, а также обзорные статьи по актуальным направлениям (до 40 страниц). Статьи </w:t>
      </w:r>
      <w:proofErr w:type="spellStart"/>
      <w:r>
        <w:rPr>
          <w:color w:val="000000"/>
          <w:sz w:val="28"/>
          <w:szCs w:val="28"/>
        </w:rPr>
        <w:t>бóльшего</w:t>
      </w:r>
      <w:proofErr w:type="spellEnd"/>
      <w:r>
        <w:rPr>
          <w:color w:val="000000"/>
          <w:sz w:val="28"/>
          <w:szCs w:val="28"/>
        </w:rPr>
        <w:t xml:space="preserve"> объема принимаются только по согласованию с редколлегией журнала.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Редколлегией </w:t>
      </w:r>
      <w:r>
        <w:rPr>
          <w:b/>
          <w:color w:val="000000"/>
          <w:sz w:val="28"/>
          <w:szCs w:val="28"/>
        </w:rPr>
        <w:t xml:space="preserve">не рассматриваются </w:t>
      </w:r>
      <w:r>
        <w:rPr>
          <w:color w:val="000000"/>
          <w:sz w:val="28"/>
          <w:szCs w:val="28"/>
        </w:rPr>
        <w:t>статьи:</w:t>
      </w:r>
    </w:p>
    <w:p w:rsidR="00E31C02" w:rsidRDefault="00085D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носящие исключительно прикладной характер;</w:t>
      </w:r>
    </w:p>
    <w:p w:rsidR="00E31C02" w:rsidRDefault="00085D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ранее опубликованные или представленные для публикации в другие издания.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Редколлегия журнала следует</w:t>
      </w:r>
      <w:r>
        <w:rPr>
          <w:color w:val="FF0000"/>
          <w:sz w:val="28"/>
          <w:szCs w:val="28"/>
        </w:rPr>
        <w:t xml:space="preserve"> </w:t>
      </w:r>
      <w:hyperlink r:id="rId5">
        <w:r>
          <w:rPr>
            <w:color w:val="0000FF"/>
            <w:sz w:val="28"/>
            <w:szCs w:val="28"/>
            <w:u w:val="single"/>
          </w:rPr>
          <w:t>редакционной этике журналов "Известия Саратовского университета. Новая серия"</w:t>
        </w:r>
      </w:hyperlink>
      <w:r>
        <w:rPr>
          <w:color w:val="000000"/>
          <w:sz w:val="28"/>
          <w:szCs w:val="28"/>
        </w:rPr>
        <w:t xml:space="preserve">. Авторы, направляя рукопись для опубликования, и рецензенты, соглашаясь </w:t>
      </w:r>
      <w:r w:rsidRPr="00FD497A">
        <w:rPr>
          <w:color w:val="000000"/>
          <w:sz w:val="28"/>
          <w:szCs w:val="28"/>
        </w:rPr>
        <w:t>рецензировать рукопись, также обязуются соблюдать указанные этические нормы.</w:t>
      </w:r>
      <w:r w:rsidR="00C44C28">
        <w:rPr>
          <w:color w:val="000000"/>
          <w:sz w:val="28"/>
          <w:szCs w:val="28"/>
        </w:rPr>
        <w:t xml:space="preserve"> </w:t>
      </w:r>
      <w:r w:rsidR="00C44C28" w:rsidRPr="00173B70">
        <w:rPr>
          <w:sz w:val="28"/>
          <w:szCs w:val="28"/>
        </w:rPr>
        <w:t xml:space="preserve">Авторы несут ответственность за достоверность </w:t>
      </w:r>
      <w:r w:rsidR="00C44C28">
        <w:rPr>
          <w:sz w:val="28"/>
          <w:szCs w:val="28"/>
        </w:rPr>
        <w:t xml:space="preserve">всех </w:t>
      </w:r>
      <w:r w:rsidR="00C44C28" w:rsidRPr="00C44C28">
        <w:rPr>
          <w:color w:val="000000"/>
          <w:sz w:val="28"/>
          <w:szCs w:val="28"/>
        </w:rPr>
        <w:t>представленных</w:t>
      </w:r>
      <w:r w:rsidR="00C44C28" w:rsidRPr="00173B70">
        <w:rPr>
          <w:sz w:val="28"/>
          <w:szCs w:val="28"/>
        </w:rPr>
        <w:t xml:space="preserve"> данных</w:t>
      </w:r>
      <w:r w:rsidR="00C44C28">
        <w:rPr>
          <w:sz w:val="28"/>
          <w:szCs w:val="28"/>
        </w:rPr>
        <w:t xml:space="preserve"> и</w:t>
      </w:r>
      <w:r w:rsidR="00C44C28" w:rsidRPr="00173B70">
        <w:rPr>
          <w:sz w:val="28"/>
          <w:szCs w:val="28"/>
        </w:rPr>
        <w:t xml:space="preserve"> обязаны своевременно сообщать о наличии конфликта интересов.</w:t>
      </w:r>
      <w:bookmarkStart w:id="0" w:name="_GoBack"/>
      <w:bookmarkEnd w:id="0"/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Статья должна быть тщательно отредактирована и оформлена в </w:t>
      </w:r>
      <w:proofErr w:type="spellStart"/>
      <w:r>
        <w:rPr>
          <w:color w:val="000000"/>
          <w:sz w:val="28"/>
          <w:szCs w:val="28"/>
        </w:rPr>
        <w:t>LaTeX</w:t>
      </w:r>
      <w:proofErr w:type="spellEnd"/>
      <w:r>
        <w:rPr>
          <w:color w:val="000000"/>
          <w:sz w:val="28"/>
          <w:szCs w:val="28"/>
        </w:rPr>
        <w:t xml:space="preserve"> согласно стилевому файлу, размещенному по адресу </w:t>
      </w:r>
      <w:hyperlink r:id="rId6">
        <w:r>
          <w:rPr>
            <w:color w:val="195F77"/>
            <w:sz w:val="28"/>
            <w:szCs w:val="28"/>
            <w:u w:val="single"/>
          </w:rPr>
          <w:t>http://mmi.sgu.ru/ru/dlya-avtorov</w:t>
        </w:r>
      </w:hyperlink>
      <w:r>
        <w:rPr>
          <w:color w:val="000000"/>
          <w:sz w:val="28"/>
          <w:szCs w:val="28"/>
        </w:rPr>
        <w:t xml:space="preserve">. Имя файла обязательно должно содержать фамилию первого автора на английском языке (например, </w:t>
      </w:r>
      <w:proofErr w:type="spellStart"/>
      <w:r>
        <w:rPr>
          <w:color w:val="000000"/>
          <w:sz w:val="28"/>
          <w:szCs w:val="28"/>
        </w:rPr>
        <w:t>Ivanov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Ivanov-Petrov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Ivanov_et_al</w:t>
      </w:r>
      <w:proofErr w:type="spellEnd"/>
      <w:r>
        <w:rPr>
          <w:color w:val="000000"/>
          <w:sz w:val="28"/>
          <w:szCs w:val="28"/>
        </w:rPr>
        <w:t>).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Заявка на публикацию подается через сервис «Загрузить статью» (см. раздел 3. Как подать заявку на публикацию).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Pr="00FD497A">
        <w:rPr>
          <w:color w:val="000000"/>
          <w:sz w:val="28"/>
          <w:szCs w:val="28"/>
        </w:rPr>
        <w:t>Все статьи перед направлением на рецензирование проверяются редколлегией на наличие некорректных заимствований</w:t>
      </w:r>
      <w:r w:rsidR="00FD497A" w:rsidRPr="00FD497A">
        <w:rPr>
          <w:color w:val="000000"/>
          <w:sz w:val="28"/>
          <w:szCs w:val="28"/>
        </w:rPr>
        <w:t xml:space="preserve"> с помощью системы </w:t>
      </w:r>
      <w:proofErr w:type="spellStart"/>
      <w:r w:rsidR="00FD497A" w:rsidRPr="00FD497A">
        <w:rPr>
          <w:color w:val="000000"/>
          <w:sz w:val="28"/>
          <w:szCs w:val="28"/>
        </w:rPr>
        <w:t>Антиплагиат</w:t>
      </w:r>
      <w:proofErr w:type="spellEnd"/>
      <w:r w:rsidR="00FD497A" w:rsidRPr="00FD497A">
        <w:rPr>
          <w:color w:val="000000"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</w:p>
    <w:p w:rsidR="00E2213A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Все рукописи, поступившие в редакцию, прошедшие проверку на </w:t>
      </w:r>
      <w:r w:rsidRPr="00FD497A">
        <w:rPr>
          <w:color w:val="000000"/>
          <w:sz w:val="28"/>
          <w:szCs w:val="28"/>
        </w:rPr>
        <w:t>наличие</w:t>
      </w:r>
      <w:r>
        <w:rPr>
          <w:color w:val="000000"/>
          <w:sz w:val="28"/>
          <w:szCs w:val="28"/>
        </w:rPr>
        <w:t xml:space="preserve"> плагиат</w:t>
      </w:r>
      <w:r w:rsidRPr="00FD497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соответствующие профилю журнала, проходят рецензирование (</w:t>
      </w:r>
      <w:hyperlink r:id="rId7">
        <w:r>
          <w:rPr>
            <w:color w:val="195F77"/>
            <w:sz w:val="28"/>
            <w:szCs w:val="28"/>
            <w:u w:val="single"/>
          </w:rPr>
          <w:t>см. Порядок рецензирования рукописей</w:t>
        </w:r>
      </w:hyperlink>
      <w:r>
        <w:rPr>
          <w:color w:val="000000"/>
          <w:sz w:val="28"/>
          <w:szCs w:val="28"/>
        </w:rPr>
        <w:t>)</w:t>
      </w:r>
      <w:r>
        <w:rPr>
          <w:color w:val="0000FF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затем редколлегия принимает решение о возможности их опубликования в журнале. 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 xml:space="preserve">1.9. Статья, направленная автору на доработку, должна быть возвращена в исправленном виде в максимально короткие сроки. Статья, задержанная на срок более трёх месяцев, рассматривается как вновь поступившая. К переработанной рукописи необходимо приложить письмо от авторов, содержащее ответы на все замечания рецензента и поясняющее все изменения, сделанные в </w:t>
      </w:r>
      <w:r w:rsidRPr="00FD497A">
        <w:rPr>
          <w:color w:val="000000"/>
          <w:sz w:val="28"/>
          <w:szCs w:val="28"/>
        </w:rPr>
        <w:t xml:space="preserve">статье. Возвращение статьи на доработку не означает, что статья будет </w:t>
      </w:r>
      <w:r w:rsidRPr="00FD497A">
        <w:rPr>
          <w:sz w:val="28"/>
          <w:szCs w:val="28"/>
        </w:rPr>
        <w:t xml:space="preserve">опубликована. Переработанная статья направляется редколлегией на повторное рецензирование. 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1.10. Автору статьи, принятой к публикации, одновременно с решением редколлегии высылается </w:t>
      </w:r>
      <w:hyperlink r:id="rId8">
        <w:r>
          <w:rPr>
            <w:color w:val="195F77"/>
            <w:sz w:val="28"/>
            <w:szCs w:val="28"/>
            <w:u w:val="single"/>
          </w:rPr>
          <w:t>лицензионный договор</w:t>
        </w:r>
      </w:hyperlink>
      <w:r>
        <w:rPr>
          <w:color w:val="000000"/>
          <w:sz w:val="28"/>
          <w:szCs w:val="28"/>
        </w:rPr>
        <w:t>, 2 экз. которого автор подписывает и высылает по адресу: 410012, г. Саратов, ул. Астраханская, 83, СГУ, механико-математический факультет, Ю. В. Шевцовой. После подписания договора в университете 1 экз. возвращают автору.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1.11. Плата за публикацию рукописей не взимается.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1.12. Адреса для переписки с редколлегией серии:</w:t>
      </w:r>
    </w:p>
    <w:p w:rsidR="00E31C02" w:rsidRDefault="00085DE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410012, г. Саратов, ул. Астраханская, 83, СГУ, механико-</w:t>
      </w:r>
      <w:proofErr w:type="spellStart"/>
      <w:r>
        <w:rPr>
          <w:color w:val="000000"/>
          <w:sz w:val="28"/>
          <w:szCs w:val="28"/>
        </w:rPr>
        <w:t>математи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ческий</w:t>
      </w:r>
      <w:proofErr w:type="spellEnd"/>
      <w:r>
        <w:rPr>
          <w:color w:val="000000"/>
          <w:sz w:val="28"/>
          <w:szCs w:val="28"/>
        </w:rPr>
        <w:t xml:space="preserve"> факультет</w:t>
      </w:r>
    </w:p>
    <w:p w:rsidR="00E31C02" w:rsidRDefault="00085DE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 xml:space="preserve">: </w:t>
      </w:r>
      <w:hyperlink r:id="rId9">
        <w:r>
          <w:rPr>
            <w:color w:val="0000FF"/>
            <w:sz w:val="28"/>
            <w:szCs w:val="28"/>
            <w:u w:val="single"/>
          </w:rPr>
          <w:t>mmi@sgu.ru</w:t>
        </w:r>
      </w:hyperlink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Зарегистрированные на сайте журнала пользователи могут направить письмо из личного кабинета.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1.13. Ответственный секретарь серии </w:t>
      </w:r>
      <w:r>
        <w:rPr>
          <w:color w:val="0000FF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Юлия Владиславовна Шевцова.</w:t>
      </w:r>
    </w:p>
    <w:p w:rsidR="00E31C02" w:rsidRDefault="00E31C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8"/>
          <w:szCs w:val="28"/>
        </w:rPr>
      </w:pP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Требования к оформлению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Структура подачи материала:</w:t>
      </w:r>
    </w:p>
    <w:p w:rsidR="00E31C02" w:rsidRDefault="00085D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метаданные на русском языке: тип статьи (научная статья, краткое сообщение, обзорная статья), </w:t>
      </w:r>
      <w:hyperlink r:id="rId10">
        <w:r>
          <w:rPr>
            <w:color w:val="195F77"/>
            <w:sz w:val="28"/>
            <w:szCs w:val="28"/>
          </w:rPr>
          <w:t>индекс УДК</w:t>
        </w:r>
      </w:hyperlink>
      <w:r>
        <w:rPr>
          <w:color w:val="000000"/>
          <w:sz w:val="28"/>
          <w:szCs w:val="28"/>
        </w:rPr>
        <w:t>, название статьи, инициалы и фамилии авторов, сведения об авторах (место работы (организация, почтовый адрес организации), фамилия, имя, отчество, ученая степень, должность с указанием подразделения, 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>, ORCID), аннотация, ключевые слова, благодарности и источники финансирования работы (если есть);</w:t>
      </w:r>
    </w:p>
    <w:p w:rsidR="00E31C02" w:rsidRDefault="00085D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метаданные на английском языке: тип статьи (</w:t>
      </w:r>
      <w:proofErr w:type="spellStart"/>
      <w:r>
        <w:rPr>
          <w:color w:val="000000"/>
          <w:sz w:val="28"/>
          <w:szCs w:val="28"/>
        </w:rPr>
        <w:t>article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short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communication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review</w:t>
      </w:r>
      <w:proofErr w:type="spellEnd"/>
      <w:r>
        <w:rPr>
          <w:color w:val="000000"/>
          <w:sz w:val="28"/>
          <w:szCs w:val="28"/>
        </w:rPr>
        <w:t>), название статьи, инициалы и фамилии авторов, сведения об авторах (место работы (организация, почтовый адрес организации), имя, инициал отчества, фамилия, 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>, ORCID), аннотация, ключевые слова, благодарности и источники финансирования работы (если есть);</w:t>
      </w:r>
    </w:p>
    <w:p w:rsidR="00E31C02" w:rsidRDefault="00085D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текст статьи, разбитый на разделы, обязательные разделы Введение, Заключение;</w:t>
      </w:r>
    </w:p>
    <w:p w:rsidR="00E31C02" w:rsidRDefault="00085D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список источников и/или </w:t>
      </w:r>
      <w:proofErr w:type="spellStart"/>
      <w:r>
        <w:rPr>
          <w:color w:val="000000"/>
          <w:sz w:val="28"/>
          <w:szCs w:val="28"/>
        </w:rPr>
        <w:t>References</w:t>
      </w:r>
      <w:proofErr w:type="spellEnd"/>
      <w:r>
        <w:rPr>
          <w:color w:val="000000"/>
          <w:sz w:val="28"/>
          <w:szCs w:val="28"/>
        </w:rPr>
        <w:t xml:space="preserve">. Для статей на английском языке только </w:t>
      </w:r>
      <w:proofErr w:type="spellStart"/>
      <w:r>
        <w:rPr>
          <w:color w:val="000000"/>
          <w:sz w:val="28"/>
          <w:szCs w:val="28"/>
        </w:rPr>
        <w:t>References</w:t>
      </w:r>
      <w:proofErr w:type="spellEnd"/>
      <w:r>
        <w:rPr>
          <w:color w:val="000000"/>
          <w:sz w:val="28"/>
          <w:szCs w:val="28"/>
        </w:rPr>
        <w:t>.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Требования к аннотациям</w:t>
      </w:r>
      <w:r>
        <w:rPr>
          <w:b/>
          <w:color w:val="000000"/>
          <w:sz w:val="28"/>
          <w:szCs w:val="28"/>
        </w:rPr>
        <w:t>.</w:t>
      </w:r>
    </w:p>
    <w:p w:rsidR="00E31C02" w:rsidRDefault="00085D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Оптимальный объем 200–250 слов;</w:t>
      </w:r>
    </w:p>
    <w:p w:rsidR="00E31C02" w:rsidRDefault="00085D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аннотация не должна содержать сложные формулы, ссылки на библиографический список, по содержанию повторять название статьи, и/или часть статьи, быть насыщена общими словами, не излагающими сути исследования;</w:t>
      </w:r>
    </w:p>
    <w:p w:rsidR="00E31C02" w:rsidRDefault="00085D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аннотация должна отражать содержание статьи, сохраняя ее структуру – введение, цели и задачи, методы исследования, результаты, заключение (выводы);</w:t>
      </w:r>
    </w:p>
    <w:p w:rsidR="00E31C02" w:rsidRDefault="00085D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содержание и размер аннотаций на русском и английском языках не должны значительно отличат</w:t>
      </w:r>
      <w:r w:rsidR="00B925D8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ся. 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8"/>
          <w:szCs w:val="28"/>
        </w:rPr>
      </w:pPr>
      <w:r>
        <w:br w:type="page"/>
      </w:r>
      <w:r>
        <w:rPr>
          <w:color w:val="000000"/>
          <w:sz w:val="28"/>
          <w:szCs w:val="28"/>
        </w:rPr>
        <w:lastRenderedPageBreak/>
        <w:t>Качественный перевод аннотации на английский язык позволяет:</w:t>
      </w:r>
    </w:p>
    <w:p w:rsidR="00E31C02" w:rsidRDefault="00085D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зарубежному ученому ознакомиться с содержанием статьи и определить интерес к ней, независимо от языка статьи и наличия возможности прочитать ее полный текст;</w:t>
      </w:r>
    </w:p>
    <w:p w:rsidR="00E31C02" w:rsidRDefault="00085D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преодолевать языковый барьер ученому, не владеющему русским языком;</w:t>
      </w:r>
    </w:p>
    <w:p w:rsidR="00E31C02" w:rsidRDefault="00085D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повысить вероятность цитирования статьи зарубежными коллегами.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Ключевые слова служат ориентиром для читателя и используются для поиска статей в электронных базах. Рекомендуемое количество ключевых слов — 5–8, которые приводятся через запятую, без точки на конце. На русском и английском языках ключевые слова должны быть идентичны по количеству и содержанию. 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 Список источников и </w:t>
      </w:r>
      <w:proofErr w:type="spellStart"/>
      <w:r>
        <w:rPr>
          <w:color w:val="000000"/>
          <w:sz w:val="28"/>
          <w:szCs w:val="28"/>
        </w:rPr>
        <w:t>References</w:t>
      </w:r>
      <w:proofErr w:type="spellEnd"/>
      <w:r>
        <w:rPr>
          <w:color w:val="000000"/>
          <w:sz w:val="28"/>
          <w:szCs w:val="28"/>
        </w:rPr>
        <w:t>.</w:t>
      </w:r>
    </w:p>
    <w:p w:rsidR="00E31C02" w:rsidRDefault="00085DE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Список источников должен отражать качество проработки авторами актуальных публикаций по тематике статьи, в том числе зарубежных источников.</w:t>
      </w:r>
    </w:p>
    <w:p w:rsidR="00E31C02" w:rsidRDefault="00085DE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u w:val="single"/>
        </w:rPr>
      </w:pPr>
      <w:proofErr w:type="spellStart"/>
      <w:r>
        <w:rPr>
          <w:color w:val="000000"/>
          <w:sz w:val="28"/>
          <w:szCs w:val="28"/>
        </w:rPr>
        <w:t>Самоцитирование</w:t>
      </w:r>
      <w:proofErr w:type="spellEnd"/>
      <w:r>
        <w:rPr>
          <w:color w:val="000000"/>
          <w:sz w:val="28"/>
          <w:szCs w:val="28"/>
        </w:rPr>
        <w:t xml:space="preserve"> не должно превышать 20% от объема списка.</w:t>
      </w:r>
    </w:p>
    <w:p w:rsidR="00E31C02" w:rsidRDefault="00085DE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u w:val="single"/>
        </w:rPr>
      </w:pPr>
      <w:r>
        <w:rPr>
          <w:color w:val="000000"/>
          <w:sz w:val="28"/>
          <w:szCs w:val="28"/>
        </w:rPr>
        <w:t>В списке источников должны быть указаны только процитированные в статье работы. Нумерация источников должна соответствовать очередности ссылок на них в тексте. Ссылки на неопубликованные работы не допускаются.</w:t>
      </w:r>
    </w:p>
    <w:p w:rsidR="00E31C02" w:rsidRDefault="00085DE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proofErr w:type="spellStart"/>
      <w:r>
        <w:rPr>
          <w:color w:val="000000"/>
          <w:sz w:val="28"/>
          <w:szCs w:val="28"/>
          <w:u w:val="single"/>
        </w:rPr>
        <w:t>References</w:t>
      </w:r>
      <w:proofErr w:type="spellEnd"/>
      <w:r>
        <w:rPr>
          <w:color w:val="000000"/>
          <w:sz w:val="28"/>
          <w:szCs w:val="28"/>
        </w:rPr>
        <w:t> для русскоязычных источников:</w:t>
      </w:r>
    </w:p>
    <w:p w:rsidR="00E31C02" w:rsidRDefault="00085D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если существует переводная версия статьи (книги), то следует представить именно ее; переводная версия может быть также описана как дополнительные сведения (в скобках);</w:t>
      </w:r>
    </w:p>
    <w:p w:rsidR="00E31C02" w:rsidRDefault="00085DE6" w:rsidP="004424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если переводной версии не существует, то можно использовать транслитерацию (</w:t>
      </w:r>
      <w:hyperlink r:id="rId11" w:history="1">
        <w:r w:rsidR="00FD497A" w:rsidRPr="00EB1021">
          <w:rPr>
            <w:rStyle w:val="a5"/>
          </w:rPr>
          <w:t>https://translit.ru/</w:t>
        </w:r>
      </w:hyperlink>
      <w:r w:rsidR="00FD497A">
        <w:t xml:space="preserve">, тип </w:t>
      </w:r>
      <w:r w:rsidR="00FD497A">
        <w:rPr>
          <w:lang w:val="en-US"/>
        </w:rPr>
        <w:t>LC</w:t>
      </w:r>
      <w:r>
        <w:rPr>
          <w:color w:val="000000"/>
          <w:sz w:val="28"/>
          <w:szCs w:val="28"/>
        </w:rPr>
        <w:t>), в квадратных скобках обязательно представляется перевод на англ. язык названия статьи (книги), после описания добавляется язык публикации (</w:t>
      </w:r>
      <w:proofErr w:type="spellStart"/>
      <w:r>
        <w:rPr>
          <w:color w:val="000000"/>
          <w:sz w:val="28"/>
          <w:szCs w:val="28"/>
        </w:rPr>
        <w:t>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Russian</w:t>
      </w:r>
      <w:proofErr w:type="spellEnd"/>
      <w:r>
        <w:rPr>
          <w:color w:val="000000"/>
          <w:sz w:val="28"/>
          <w:szCs w:val="28"/>
        </w:rPr>
        <w:t>);</w:t>
      </w:r>
    </w:p>
    <w:p w:rsidR="00E31C02" w:rsidRDefault="00085DE6" w:rsidP="004424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если описываемая публикация имеет DOI, его обязательно надо указывать.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Образцы оформления различных источников приведены вместе со стилевым файлом.</w:t>
      </w:r>
    </w:p>
    <w:p w:rsidR="00E31C02" w:rsidRPr="00FD497A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FD497A">
        <w:rPr>
          <w:color w:val="000000"/>
          <w:sz w:val="28"/>
          <w:szCs w:val="28"/>
        </w:rPr>
        <w:t>2.5. Формулы</w:t>
      </w:r>
    </w:p>
    <w:p w:rsidR="00E31C02" w:rsidRDefault="00085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Следует использовать автоматическую нумерацию формул, при этом метка формулы должна содержать 3-4 первые буквы фамилии автора и номер по порядку. Примеры: \</w:t>
      </w:r>
      <w:proofErr w:type="spellStart"/>
      <w:r>
        <w:rPr>
          <w:color w:val="000000"/>
          <w:sz w:val="28"/>
          <w:szCs w:val="28"/>
        </w:rPr>
        <w:t>label</w:t>
      </w:r>
      <w:proofErr w:type="spellEnd"/>
      <w:r>
        <w:rPr>
          <w:color w:val="000000"/>
          <w:sz w:val="28"/>
          <w:szCs w:val="28"/>
        </w:rPr>
        <w:t>{kor_eq1}, \</w:t>
      </w:r>
      <w:proofErr w:type="spellStart"/>
      <w:r>
        <w:rPr>
          <w:color w:val="000000"/>
          <w:sz w:val="28"/>
          <w:szCs w:val="28"/>
        </w:rPr>
        <w:t>eqref</w:t>
      </w:r>
      <w:proofErr w:type="spellEnd"/>
      <w:r>
        <w:rPr>
          <w:color w:val="000000"/>
          <w:sz w:val="28"/>
          <w:szCs w:val="28"/>
        </w:rPr>
        <w:t>{kor_eq1};</w:t>
      </w:r>
    </w:p>
    <w:p w:rsidR="00E31C02" w:rsidRDefault="00085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не следует нумеровать формулы, на которые в тексте статьи нет ссылок;</w:t>
      </w:r>
    </w:p>
    <w:p w:rsidR="00E31C02" w:rsidRDefault="00085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>не следует вводить новые команды или переопределять старые, так как ваша статья не единственная в выпуске и может возникнуть конфликт в обозначениях.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Рисунки и таблицы</w:t>
      </w:r>
    </w:p>
    <w:p w:rsidR="00E31C02" w:rsidRPr="00FD497A" w:rsidRDefault="00085DE6" w:rsidP="00FD4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FD497A">
        <w:rPr>
          <w:color w:val="000000"/>
          <w:sz w:val="28"/>
          <w:szCs w:val="28"/>
        </w:rPr>
        <w:t xml:space="preserve">Рисунки следует представлять файлами в формате </w:t>
      </w:r>
      <w:proofErr w:type="spellStart"/>
      <w:r w:rsidRPr="00FD497A">
        <w:rPr>
          <w:color w:val="000000"/>
          <w:sz w:val="28"/>
          <w:szCs w:val="28"/>
        </w:rPr>
        <w:t>eps</w:t>
      </w:r>
      <w:proofErr w:type="spellEnd"/>
      <w:r w:rsidRPr="00FD497A">
        <w:rPr>
          <w:color w:val="000000"/>
          <w:sz w:val="28"/>
          <w:szCs w:val="28"/>
        </w:rPr>
        <w:t>, при этом файл рисунка должен обеспечивать ясность передачи всех деталей (предпочтительна векторная графика).</w:t>
      </w:r>
    </w:p>
    <w:p w:rsidR="00E31C02" w:rsidRPr="00FD497A" w:rsidRDefault="00085DE6" w:rsidP="00FD4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FD497A">
        <w:rPr>
          <w:color w:val="000000"/>
          <w:sz w:val="28"/>
          <w:szCs w:val="28"/>
        </w:rPr>
        <w:lastRenderedPageBreak/>
        <w:t xml:space="preserve">Шрифт надписей на рисунке и подписи к нему – 10–11 </w:t>
      </w:r>
      <w:proofErr w:type="spellStart"/>
      <w:r w:rsidRPr="00FD497A">
        <w:rPr>
          <w:color w:val="000000"/>
          <w:sz w:val="28"/>
          <w:szCs w:val="28"/>
        </w:rPr>
        <w:t>TimesNewRoman</w:t>
      </w:r>
      <w:proofErr w:type="spellEnd"/>
      <w:r w:rsidRPr="00FD497A">
        <w:rPr>
          <w:color w:val="000000"/>
          <w:sz w:val="28"/>
          <w:szCs w:val="28"/>
        </w:rPr>
        <w:t xml:space="preserve"> (\</w:t>
      </w:r>
      <w:proofErr w:type="spellStart"/>
      <w:r w:rsidRPr="00FD497A">
        <w:rPr>
          <w:color w:val="000000"/>
          <w:sz w:val="28"/>
          <w:szCs w:val="28"/>
        </w:rPr>
        <w:t>small</w:t>
      </w:r>
      <w:proofErr w:type="spellEnd"/>
      <w:r w:rsidRPr="00FD497A">
        <w:rPr>
          <w:color w:val="000000"/>
          <w:sz w:val="28"/>
          <w:szCs w:val="28"/>
        </w:rPr>
        <w:t>)).</w:t>
      </w:r>
    </w:p>
    <w:p w:rsidR="00E31C02" w:rsidRPr="00FD497A" w:rsidRDefault="00085DE6" w:rsidP="00FD4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FD497A">
        <w:rPr>
          <w:color w:val="000000"/>
          <w:sz w:val="28"/>
          <w:szCs w:val="28"/>
        </w:rPr>
        <w:t>Каждый рисунок должен иметь подрисуночную подпись на русском и английском языках. Подпись должна быть самодостаточной без апелляции к тексту. Если иллюстрация содержит дополнительные обозначения, их следует расшифровать.</w:t>
      </w:r>
    </w:p>
    <w:p w:rsidR="00E31C02" w:rsidRPr="00FD497A" w:rsidRDefault="00085DE6" w:rsidP="00FD4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FD497A">
        <w:rPr>
          <w:color w:val="000000"/>
          <w:sz w:val="28"/>
          <w:szCs w:val="28"/>
        </w:rPr>
        <w:t>Если рисунок состоит из частей (а, б и т.д.), то подпись к рисунку должна содержать описание каждой части (например, отличающиеся параметры).</w:t>
      </w:r>
    </w:p>
    <w:p w:rsidR="00E31C02" w:rsidRPr="00FD497A" w:rsidRDefault="00085DE6" w:rsidP="00FD4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FD497A">
        <w:rPr>
          <w:color w:val="000000"/>
          <w:sz w:val="28"/>
          <w:szCs w:val="28"/>
        </w:rPr>
        <w:t>Каждая таблица должна быть пронумерована арабскими цифрами и иметь тематический заголовок на русском и английском языках, кратко раскрывающий её содержание. Все столбцы должны иметь максимально краткие и информативные подзаголовки. Единицы измерения указываются после запятой.</w:t>
      </w:r>
    </w:p>
    <w:p w:rsidR="00E31C02" w:rsidRDefault="00085DE6" w:rsidP="00FD4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</w:pPr>
      <w:r w:rsidRPr="00FD497A">
        <w:rPr>
          <w:color w:val="000000"/>
          <w:sz w:val="28"/>
          <w:szCs w:val="28"/>
        </w:rPr>
        <w:t>На каждый</w:t>
      </w:r>
      <w:r w:rsidRPr="00FD497A">
        <w:rPr>
          <w:sz w:val="28"/>
          <w:szCs w:val="28"/>
        </w:rPr>
        <w:t xml:space="preserve"> рисунок и каждую таблицу в тексте статьи обязательно должна быть ссылка</w:t>
      </w:r>
      <w:r>
        <w:rPr>
          <w:color w:val="000000"/>
          <w:sz w:val="28"/>
          <w:szCs w:val="28"/>
        </w:rPr>
        <w:t>.</w:t>
      </w:r>
    </w:p>
    <w:p w:rsidR="00E31C02" w:rsidRDefault="00E31C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Как подать заявку на публикацию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Подача заявки на публикацию производится через сайт журнала (кнопка «Загрузить статью»).</w:t>
      </w:r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Прежде, чем подать заявку, </w:t>
      </w:r>
      <w:r w:rsidRPr="0044241B">
        <w:rPr>
          <w:sz w:val="28"/>
          <w:szCs w:val="28"/>
        </w:rPr>
        <w:t>необходимо проверить, все ли авторы зарегистрированы на сайте. Для эт</w:t>
      </w:r>
      <w:r>
        <w:rPr>
          <w:color w:val="000000"/>
          <w:sz w:val="28"/>
          <w:szCs w:val="28"/>
        </w:rPr>
        <w:t xml:space="preserve">ого в левом меню Авторы следует осуществить поиск по фамилии и просмотреть соответствующую карточку. Здесь же </w:t>
      </w:r>
      <w:r w:rsidRPr="0044241B">
        <w:rPr>
          <w:color w:val="000000"/>
          <w:sz w:val="28"/>
          <w:szCs w:val="28"/>
        </w:rPr>
        <w:t xml:space="preserve">можно увидеть </w:t>
      </w:r>
      <w:r>
        <w:rPr>
          <w:color w:val="000000"/>
          <w:sz w:val="28"/>
          <w:szCs w:val="28"/>
        </w:rPr>
        <w:t xml:space="preserve">список статей автора, опубликованных в нашем журнале. </w:t>
      </w:r>
    </w:p>
    <w:p w:rsidR="00E31C02" w:rsidRDefault="004424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085DE6" w:rsidRPr="0044241B">
        <w:rPr>
          <w:sz w:val="28"/>
          <w:szCs w:val="28"/>
        </w:rPr>
        <w:t xml:space="preserve">В случае утраты логина и/или пароля следует воспользоваться кнопкой «Забыли пароль?». </w:t>
      </w:r>
      <w:r w:rsidR="00085DE6">
        <w:rPr>
          <w:color w:val="000000"/>
          <w:sz w:val="28"/>
          <w:szCs w:val="28"/>
        </w:rPr>
        <w:t xml:space="preserve">Информация придет на адрес электронной почты, который </w:t>
      </w:r>
      <w:r w:rsidR="00085DE6" w:rsidRPr="0044241B">
        <w:rPr>
          <w:color w:val="000000"/>
          <w:sz w:val="28"/>
          <w:szCs w:val="28"/>
        </w:rPr>
        <w:t xml:space="preserve">автор указывал </w:t>
      </w:r>
      <w:r w:rsidR="00085DE6">
        <w:rPr>
          <w:color w:val="000000"/>
          <w:sz w:val="28"/>
          <w:szCs w:val="28"/>
        </w:rPr>
        <w:t>в своих статьях (см. 3.2).</w:t>
      </w:r>
    </w:p>
    <w:p w:rsidR="00E31C02" w:rsidRPr="0044241B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 Автор, который загружает статью, автоматически считается ответственным за переписку (далее Автор) и в дальнейшем изменить это будет нельзя. Соавторы могут видеть всю информацию по статье, доступную Автору, но не </w:t>
      </w:r>
      <w:r w:rsidRPr="0044241B">
        <w:rPr>
          <w:color w:val="000000"/>
          <w:sz w:val="28"/>
          <w:szCs w:val="28"/>
        </w:rPr>
        <w:t xml:space="preserve">имеют возможности ее редактировать, отправлять замечания к корректуре, т.е. выполнять какие-либо активные действия в системе. При необходимости Соавторы </w:t>
      </w:r>
      <w:r w:rsidRPr="0044241B">
        <w:rPr>
          <w:sz w:val="28"/>
          <w:szCs w:val="28"/>
        </w:rPr>
        <w:t xml:space="preserve">могут отправить сообщение редактору </w:t>
      </w:r>
      <w:r w:rsidRPr="0044241B">
        <w:rPr>
          <w:color w:val="000000"/>
          <w:sz w:val="28"/>
          <w:szCs w:val="28"/>
        </w:rPr>
        <w:t xml:space="preserve">из личного кабинета, либо по адресу </w:t>
      </w:r>
      <w:hyperlink r:id="rId12">
        <w:r w:rsidRPr="0044241B">
          <w:rPr>
            <w:color w:val="0000FF"/>
            <w:sz w:val="28"/>
            <w:szCs w:val="28"/>
            <w:u w:val="single"/>
          </w:rPr>
          <w:t>mmi@sgu.ru</w:t>
        </w:r>
      </w:hyperlink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После авторизации появляется доступ к меню Автор (горизонтальное меню). Оно содержит следующие элементы:</w:t>
      </w:r>
    </w:p>
    <w:p w:rsidR="00E31C02" w:rsidRDefault="00C44C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hyperlink r:id="rId13">
        <w:r w:rsidR="00085DE6">
          <w:rPr>
            <w:color w:val="000000"/>
            <w:sz w:val="28"/>
            <w:szCs w:val="28"/>
          </w:rPr>
          <w:t>Профиль</w:t>
        </w:r>
      </w:hyperlink>
    </w:p>
    <w:p w:rsidR="00E31C02" w:rsidRDefault="00C44C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hyperlink r:id="rId14">
        <w:r w:rsidR="00085DE6">
          <w:rPr>
            <w:color w:val="000000"/>
            <w:sz w:val="28"/>
            <w:szCs w:val="28"/>
          </w:rPr>
          <w:t>Загрузить новую статью</w:t>
        </w:r>
      </w:hyperlink>
    </w:p>
    <w:p w:rsidR="00E31C02" w:rsidRDefault="00C44C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hyperlink r:id="rId15">
        <w:r w:rsidR="00085DE6">
          <w:rPr>
            <w:color w:val="000000"/>
            <w:sz w:val="28"/>
            <w:szCs w:val="28"/>
          </w:rPr>
          <w:t>Список статей в работе</w:t>
        </w:r>
      </w:hyperlink>
    </w:p>
    <w:p w:rsidR="00E31C02" w:rsidRDefault="00C44C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hyperlink r:id="rId16">
        <w:r w:rsidR="00085DE6">
          <w:rPr>
            <w:color w:val="000000"/>
            <w:sz w:val="28"/>
            <w:szCs w:val="28"/>
          </w:rPr>
          <w:t>Отправить письмо ответственному редактору</w:t>
        </w:r>
      </w:hyperlink>
    </w:p>
    <w:p w:rsidR="00E31C02" w:rsidRDefault="00C44C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hyperlink r:id="rId17">
        <w:r w:rsidR="00085DE6">
          <w:rPr>
            <w:color w:val="000000"/>
            <w:sz w:val="28"/>
            <w:szCs w:val="28"/>
          </w:rPr>
          <w:t>Выход</w:t>
        </w:r>
      </w:hyperlink>
    </w:p>
    <w:p w:rsidR="00E31C02" w:rsidRDefault="00085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Файл статьи в формате </w:t>
      </w:r>
      <w:proofErr w:type="spellStart"/>
      <w:r>
        <w:rPr>
          <w:color w:val="000000"/>
          <w:sz w:val="28"/>
          <w:szCs w:val="28"/>
        </w:rPr>
        <w:t>pdf</w:t>
      </w:r>
      <w:proofErr w:type="spellEnd"/>
      <w:r>
        <w:rPr>
          <w:color w:val="000000"/>
          <w:sz w:val="28"/>
          <w:szCs w:val="28"/>
        </w:rPr>
        <w:t xml:space="preserve"> загружается отдельно с обязательной отметкой </w:t>
      </w:r>
      <w:r w:rsidR="0044241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Доступно рецензенту</w:t>
      </w:r>
      <w:r w:rsidR="0044241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Файл статьи в формате </w:t>
      </w:r>
      <w:proofErr w:type="spellStart"/>
      <w:r>
        <w:rPr>
          <w:color w:val="000000"/>
          <w:sz w:val="28"/>
          <w:szCs w:val="28"/>
        </w:rPr>
        <w:t>tex</w:t>
      </w:r>
      <w:proofErr w:type="spellEnd"/>
      <w:r>
        <w:rPr>
          <w:color w:val="000000"/>
          <w:sz w:val="28"/>
          <w:szCs w:val="28"/>
        </w:rPr>
        <w:t xml:space="preserve"> и файлы рисунков загружаются одним архивом (</w:t>
      </w:r>
      <w:proofErr w:type="spellStart"/>
      <w:r>
        <w:rPr>
          <w:color w:val="000000"/>
          <w:sz w:val="28"/>
          <w:szCs w:val="28"/>
        </w:rPr>
        <w:t>zip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rar</w:t>
      </w:r>
      <w:proofErr w:type="spellEnd"/>
      <w:r>
        <w:rPr>
          <w:color w:val="000000"/>
          <w:sz w:val="28"/>
          <w:szCs w:val="28"/>
        </w:rPr>
        <w:t xml:space="preserve">, 7z) без отметки </w:t>
      </w:r>
      <w:r w:rsidR="0044241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Доступно рецензенту</w:t>
      </w:r>
      <w:r w:rsidR="0044241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sectPr w:rsidR="00E31C02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CFC"/>
    <w:multiLevelType w:val="multilevel"/>
    <w:tmpl w:val="A46C64AA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0C264776"/>
    <w:multiLevelType w:val="multilevel"/>
    <w:tmpl w:val="5A10AC3E"/>
    <w:lvl w:ilvl="0">
      <w:start w:val="1"/>
      <w:numFmt w:val="bullet"/>
      <w:lvlText w:val="●"/>
      <w:lvlJc w:val="left"/>
      <w:pPr>
        <w:ind w:left="70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6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1AB5DBF"/>
    <w:multiLevelType w:val="multilevel"/>
    <w:tmpl w:val="886C0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258F263B"/>
    <w:multiLevelType w:val="multilevel"/>
    <w:tmpl w:val="CDFCD7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39ED74CC"/>
    <w:multiLevelType w:val="multilevel"/>
    <w:tmpl w:val="2B140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3DFA54D1"/>
    <w:multiLevelType w:val="multilevel"/>
    <w:tmpl w:val="5E569F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53B6222F"/>
    <w:multiLevelType w:val="multilevel"/>
    <w:tmpl w:val="44CA7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5B13422D"/>
    <w:multiLevelType w:val="multilevel"/>
    <w:tmpl w:val="0BAC1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76AF79C7"/>
    <w:multiLevelType w:val="multilevel"/>
    <w:tmpl w:val="29C4CD82"/>
    <w:lvl w:ilvl="0">
      <w:start w:val="1"/>
      <w:numFmt w:val="bullet"/>
      <w:pStyle w:val="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79993DA9"/>
    <w:multiLevelType w:val="multilevel"/>
    <w:tmpl w:val="6D3047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7C8D041E"/>
    <w:multiLevelType w:val="multilevel"/>
    <w:tmpl w:val="24C039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02"/>
    <w:rsid w:val="00085DE6"/>
    <w:rsid w:val="0027771D"/>
    <w:rsid w:val="0044241B"/>
    <w:rsid w:val="00B2568F"/>
    <w:rsid w:val="00B925D8"/>
    <w:rsid w:val="00C0744E"/>
    <w:rsid w:val="00C44C28"/>
    <w:rsid w:val="00E2213A"/>
    <w:rsid w:val="00E31C02"/>
    <w:rsid w:val="00F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99BF"/>
  <w15:docId w15:val="{FEB8473C-7AA9-4EBE-A2B0-EBFC33D3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0"/>
    <w:pPr>
      <w:numPr>
        <w:numId w:val="1"/>
      </w:numPr>
      <w:spacing w:before="280" w:after="280"/>
      <w:ind w:left="-1" w:hanging="1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sz w:val="20"/>
      <w:szCs w:val="28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sz w:val="20"/>
      <w:szCs w:val="28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sz w:val="20"/>
      <w:szCs w:val="28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sz w:val="20"/>
      <w:szCs w:val="28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color w:val="FF0000"/>
      <w:w w:val="100"/>
      <w:position w:val="-1"/>
      <w:sz w:val="20"/>
      <w:szCs w:val="28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</w:style>
  <w:style w:type="paragraph" w:customStyle="1" w:styleId="a9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rtejustify">
    <w:name w:val="rtejustify"/>
    <w:basedOn w:val="a"/>
    <w:pPr>
      <w:spacing w:before="280" w:after="280"/>
    </w:pPr>
  </w:style>
  <w:style w:type="paragraph" w:styleId="aa">
    <w:name w:val="Normal (Web)"/>
    <w:basedOn w:val="a"/>
    <w:qFormat/>
    <w:pPr>
      <w:suppressAutoHyphens/>
      <w:spacing w:before="100" w:beforeAutospacing="1" w:after="100" w:afterAutospacing="1"/>
    </w:pPr>
    <w:rPr>
      <w:lang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i.sgu.ru/sites/mmi.sgu.ru/files/doc/doc/license_agreement_mmi_rus_25-06-2020.docx" TargetMode="External"/><Relationship Id="rId13" Type="http://schemas.openxmlformats.org/officeDocument/2006/relationships/hyperlink" Target="https://mmi.sgu.ru/ru/user/m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mi.sgu.ru/sites/mmi.sgu.ru/files/manuscript_review_procedure_rus-24-02-2017.doc" TargetMode="External"/><Relationship Id="rId12" Type="http://schemas.openxmlformats.org/officeDocument/2006/relationships/hyperlink" Target="mailto:mmi@sgu.ru" TargetMode="External"/><Relationship Id="rId17" Type="http://schemas.openxmlformats.org/officeDocument/2006/relationships/hyperlink" Target="https://mmi.sgu.ru/ru/user/logout" TargetMode="External"/><Relationship Id="rId2" Type="http://schemas.openxmlformats.org/officeDocument/2006/relationships/styles" Target="styles.xml"/><Relationship Id="rId16" Type="http://schemas.openxmlformats.org/officeDocument/2006/relationships/hyperlink" Target="https://mmi.sgu.ru/ru/otpravka-pisma-redacto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mi.sgu.ru/ru/dlya-avtorov" TargetMode="External"/><Relationship Id="rId11" Type="http://schemas.openxmlformats.org/officeDocument/2006/relationships/hyperlink" Target="https://translit.ru/" TargetMode="External"/><Relationship Id="rId5" Type="http://schemas.openxmlformats.org/officeDocument/2006/relationships/hyperlink" Target="https://mmi.sgu.ru/ru/licensing" TargetMode="External"/><Relationship Id="rId15" Type="http://schemas.openxmlformats.org/officeDocument/2006/relationships/hyperlink" Target="https://mmi.sgu.ru/ru/list-of-articles" TargetMode="External"/><Relationship Id="rId10" Type="http://schemas.openxmlformats.org/officeDocument/2006/relationships/hyperlink" Target="http://www.mathnet.ru/udc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mi@sgu.ru" TargetMode="External"/><Relationship Id="rId14" Type="http://schemas.openxmlformats.org/officeDocument/2006/relationships/hyperlink" Target="https://mmi.sgu.ru/ru/node/add/sub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Халова Виктория Анатольевна</dc:creator>
  <cp:lastModifiedBy>Халова Виктория Анатольевна</cp:lastModifiedBy>
  <cp:revision>9</cp:revision>
  <dcterms:created xsi:type="dcterms:W3CDTF">2021-02-10T06:25:00Z</dcterms:created>
  <dcterms:modified xsi:type="dcterms:W3CDTF">2021-04-27T07:12:00Z</dcterms:modified>
</cp:coreProperties>
</file>